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650E" w14:textId="259122FE" w:rsidR="005A7BED" w:rsidRDefault="003647A0" w:rsidP="003647A0">
      <w:pPr>
        <w:jc w:val="center"/>
        <w:rPr>
          <w:rFonts w:ascii="Arial" w:hAnsi="Arial" w:cs="Arial"/>
        </w:rPr>
      </w:pPr>
      <w:r w:rsidRPr="003647A0">
        <w:rPr>
          <w:rFonts w:ascii="Arial" w:hAnsi="Arial" w:cs="Arial"/>
        </w:rPr>
        <w:t xml:space="preserve">Annexe </w:t>
      </w:r>
      <w:r w:rsidR="00996AAF">
        <w:rPr>
          <w:rFonts w:ascii="Arial" w:hAnsi="Arial" w:cs="Arial"/>
        </w:rPr>
        <w:t>2</w:t>
      </w:r>
    </w:p>
    <w:p w14:paraId="2DB85C25" w14:textId="3328D19C" w:rsidR="003647A0" w:rsidRPr="003647A0" w:rsidRDefault="003647A0" w:rsidP="003647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7A0">
        <w:rPr>
          <w:rFonts w:ascii="Arial" w:hAnsi="Arial" w:cs="Arial"/>
          <w:b/>
          <w:bCs/>
          <w:sz w:val="24"/>
          <w:szCs w:val="24"/>
        </w:rPr>
        <w:t>Grille d’analyse du projet</w:t>
      </w:r>
    </w:p>
    <w:p w14:paraId="14B3C8BE" w14:textId="77777777" w:rsidR="003647A0" w:rsidRPr="003647A0" w:rsidRDefault="003647A0" w:rsidP="00364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6200" w:type="dxa"/>
        <w:tblInd w:w="-1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90"/>
        <w:gridCol w:w="435"/>
        <w:gridCol w:w="570"/>
        <w:gridCol w:w="1425"/>
        <w:gridCol w:w="870"/>
        <w:gridCol w:w="810"/>
        <w:gridCol w:w="900"/>
        <w:gridCol w:w="885"/>
        <w:gridCol w:w="870"/>
        <w:gridCol w:w="915"/>
        <w:gridCol w:w="810"/>
        <w:gridCol w:w="870"/>
        <w:gridCol w:w="870"/>
        <w:gridCol w:w="855"/>
        <w:gridCol w:w="855"/>
        <w:gridCol w:w="855"/>
        <w:gridCol w:w="855"/>
        <w:gridCol w:w="855"/>
      </w:tblGrid>
      <w:tr w:rsidR="003647A0" w:rsidRPr="003647A0" w14:paraId="494A8F14" w14:textId="77777777" w:rsidTr="003647A0">
        <w:trPr>
          <w:trHeight w:val="440"/>
        </w:trPr>
        <w:tc>
          <w:tcPr>
            <w:tcW w:w="2700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D792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647A0">
              <w:rPr>
                <w:rFonts w:ascii="Calibri" w:eastAsia="Calibri" w:hAnsi="Calibri" w:cs="Calibri"/>
              </w:rPr>
              <w:t xml:space="preserve">Identité de l'ESAT </w:t>
            </w:r>
          </w:p>
        </w:tc>
        <w:tc>
          <w:tcPr>
            <w:tcW w:w="5760" w:type="dxa"/>
            <w:gridSpan w:val="6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DED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647A0">
              <w:rPr>
                <w:rFonts w:ascii="Calibri" w:eastAsia="Calibri" w:hAnsi="Calibri" w:cs="Calibri"/>
              </w:rPr>
              <w:t xml:space="preserve">Projet </w:t>
            </w:r>
          </w:p>
        </w:tc>
        <w:tc>
          <w:tcPr>
            <w:tcW w:w="4320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DAE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647A0">
              <w:rPr>
                <w:rFonts w:ascii="Calibri" w:eastAsia="Calibri" w:hAnsi="Calibri" w:cs="Calibri"/>
              </w:rPr>
              <w:t xml:space="preserve">Impact du projet </w:t>
            </w:r>
          </w:p>
        </w:tc>
        <w:tc>
          <w:tcPr>
            <w:tcW w:w="17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3A6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647A0">
              <w:rPr>
                <w:rFonts w:ascii="Calibri" w:eastAsia="Calibri" w:hAnsi="Calibri" w:cs="Calibri"/>
              </w:rPr>
              <w:t xml:space="preserve">Faisabilité </w:t>
            </w:r>
          </w:p>
          <w:p w14:paraId="5EEBC95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66A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647A0">
              <w:rPr>
                <w:rFonts w:ascii="Calibri" w:eastAsia="Calibri" w:hAnsi="Calibri" w:cs="Calibri"/>
              </w:rPr>
              <w:t>Décision de l'ARS</w:t>
            </w:r>
          </w:p>
        </w:tc>
      </w:tr>
      <w:tr w:rsidR="003647A0" w:rsidRPr="003647A0" w14:paraId="33E06059" w14:textId="77777777" w:rsidTr="003647A0">
        <w:tc>
          <w:tcPr>
            <w:tcW w:w="1005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5FCDC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Nom de l'ESAT</w:t>
            </w:r>
          </w:p>
        </w:tc>
        <w:tc>
          <w:tcPr>
            <w:tcW w:w="690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6536A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FINESS ET </w:t>
            </w:r>
          </w:p>
        </w:tc>
        <w:tc>
          <w:tcPr>
            <w:tcW w:w="435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EDD6AB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Dpt</w:t>
            </w:r>
          </w:p>
        </w:tc>
        <w:tc>
          <w:tcPr>
            <w:tcW w:w="570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513496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Nbe places</w:t>
            </w:r>
          </w:p>
          <w:p w14:paraId="305B4FD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137E05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Nature du projet </w:t>
            </w:r>
          </w:p>
        </w:tc>
        <w:tc>
          <w:tcPr>
            <w:tcW w:w="87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D64A27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Type de dépense </w:t>
            </w:r>
          </w:p>
        </w:tc>
        <w:tc>
          <w:tcPr>
            <w:tcW w:w="81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E786D1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Montant global HT </w:t>
            </w:r>
          </w:p>
        </w:tc>
        <w:tc>
          <w:tcPr>
            <w:tcW w:w="90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2BF92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Financement fonds propres ESAT </w:t>
            </w:r>
          </w:p>
        </w:tc>
        <w:tc>
          <w:tcPr>
            <w:tcW w:w="885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026FD6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Financement</w:t>
            </w:r>
            <w:r w:rsidRPr="003647A0">
              <w:rPr>
                <w:rFonts w:ascii="Calibri" w:eastAsia="Calibri" w:hAnsi="Calibri" w:cs="Calibri"/>
                <w:sz w:val="14"/>
                <w:szCs w:val="14"/>
              </w:rPr>
              <w:br/>
              <w:t xml:space="preserve"> Extérieur (éventuel) </w:t>
            </w:r>
          </w:p>
        </w:tc>
        <w:tc>
          <w:tcPr>
            <w:tcW w:w="87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894BB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Aide sollicitée au titre du FATESAT</w:t>
            </w:r>
          </w:p>
        </w:tc>
        <w:tc>
          <w:tcPr>
            <w:tcW w:w="915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29B52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Montée en compétence et employabilité </w:t>
            </w:r>
          </w:p>
        </w:tc>
        <w:tc>
          <w:tcPr>
            <w:tcW w:w="810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1813B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Réponse aux besoins du bassin d'emploi </w:t>
            </w:r>
          </w:p>
        </w:tc>
        <w:tc>
          <w:tcPr>
            <w:tcW w:w="870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B9AFF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Partenariat avec milieu ordinaire </w:t>
            </w:r>
          </w:p>
        </w:tc>
        <w:tc>
          <w:tcPr>
            <w:tcW w:w="870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A192E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Actions de formation pour les TH induites par le projet </w:t>
            </w:r>
          </w:p>
        </w:tc>
        <w:tc>
          <w:tcPr>
            <w:tcW w:w="855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8E0D9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Partenariat avec d'autres ESAT / EA </w:t>
            </w:r>
          </w:p>
          <w:p w14:paraId="10AB8FD4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EAD1D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B9802C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6D20F0">
              <w:rPr>
                <w:rFonts w:ascii="Calibri" w:eastAsia="Calibri" w:hAnsi="Calibri" w:cs="Calibri"/>
                <w:sz w:val="14"/>
                <w:szCs w:val="14"/>
              </w:rPr>
              <w:t>Capacité à</w:t>
            </w:r>
          </w:p>
          <w:p w14:paraId="0776EEC1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6D20F0">
              <w:rPr>
                <w:rFonts w:ascii="Calibri" w:eastAsia="Calibri" w:hAnsi="Calibri" w:cs="Calibri"/>
                <w:sz w:val="14"/>
                <w:szCs w:val="14"/>
              </w:rPr>
              <w:t>faire</w:t>
            </w:r>
            <w:proofErr w:type="gramEnd"/>
            <w:r w:rsidRPr="006D20F0">
              <w:rPr>
                <w:rFonts w:ascii="Calibri" w:eastAsia="Calibri" w:hAnsi="Calibri" w:cs="Calibri"/>
                <w:sz w:val="14"/>
                <w:szCs w:val="14"/>
              </w:rPr>
              <w:t xml:space="preserve"> de</w:t>
            </w:r>
          </w:p>
          <w:p w14:paraId="78B222A0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6D20F0">
              <w:rPr>
                <w:rFonts w:ascii="Calibri" w:eastAsia="Calibri" w:hAnsi="Calibri" w:cs="Calibri"/>
                <w:sz w:val="14"/>
                <w:szCs w:val="14"/>
              </w:rPr>
              <w:t>l'ESAT</w:t>
            </w:r>
            <w:proofErr w:type="gramEnd"/>
          </w:p>
          <w:p w14:paraId="64E73D06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6D20F0">
              <w:rPr>
                <w:rFonts w:ascii="Calibri" w:eastAsia="Calibri" w:hAnsi="Calibri" w:cs="Calibri"/>
                <w:sz w:val="14"/>
                <w:szCs w:val="14"/>
              </w:rPr>
              <w:t>(</w:t>
            </w:r>
            <w:proofErr w:type="gramStart"/>
            <w:r w:rsidRPr="006D20F0">
              <w:rPr>
                <w:rFonts w:ascii="Calibri" w:eastAsia="Calibri" w:hAnsi="Calibri" w:cs="Calibri"/>
                <w:sz w:val="14"/>
                <w:szCs w:val="14"/>
              </w:rPr>
              <w:t>humaine</w:t>
            </w:r>
            <w:proofErr w:type="gramEnd"/>
            <w:r w:rsidRPr="006D20F0">
              <w:rPr>
                <w:rFonts w:ascii="Calibri" w:eastAsia="Calibri" w:hAnsi="Calibri" w:cs="Calibri"/>
                <w:sz w:val="14"/>
                <w:szCs w:val="14"/>
              </w:rPr>
              <w:t xml:space="preserve"> et</w:t>
            </w:r>
          </w:p>
          <w:p w14:paraId="161CF469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6D20F0">
              <w:rPr>
                <w:rFonts w:ascii="Calibri" w:eastAsia="Calibri" w:hAnsi="Calibri" w:cs="Calibri"/>
                <w:sz w:val="14"/>
                <w:szCs w:val="14"/>
              </w:rPr>
              <w:t>financière</w:t>
            </w:r>
            <w:proofErr w:type="gramEnd"/>
            <w:r w:rsidRPr="006D20F0"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  <w:p w14:paraId="6FD922D4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EAD1D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1A122D" w14:textId="77777777" w:rsidR="003647A0" w:rsidRPr="006D20F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6D20F0">
              <w:rPr>
                <w:rFonts w:ascii="Calibri" w:eastAsia="Calibri" w:hAnsi="Calibri" w:cs="Calibri"/>
                <w:sz w:val="14"/>
                <w:szCs w:val="14"/>
              </w:rPr>
              <w:t>Cohérence</w:t>
            </w:r>
          </w:p>
          <w:p w14:paraId="1B384F99" w14:textId="77777777" w:rsidR="003647A0" w:rsidRPr="006D20F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6D20F0">
              <w:rPr>
                <w:rFonts w:ascii="Calibri" w:eastAsia="Calibri" w:hAnsi="Calibri" w:cs="Calibri"/>
                <w:sz w:val="14"/>
                <w:szCs w:val="14"/>
              </w:rPr>
              <w:t>avec</w:t>
            </w:r>
            <w:proofErr w:type="gramEnd"/>
            <w:r w:rsidRPr="006D20F0">
              <w:rPr>
                <w:rFonts w:ascii="Calibri" w:eastAsia="Calibri" w:hAnsi="Calibri" w:cs="Calibri"/>
                <w:sz w:val="14"/>
                <w:szCs w:val="14"/>
              </w:rPr>
              <w:t xml:space="preserve"> le public</w:t>
            </w:r>
          </w:p>
          <w:p w14:paraId="5A524ED0" w14:textId="77777777" w:rsidR="003647A0" w:rsidRPr="006D20F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6D20F0">
              <w:rPr>
                <w:rFonts w:ascii="Calibri" w:eastAsia="Calibri" w:hAnsi="Calibri" w:cs="Calibri"/>
                <w:sz w:val="14"/>
                <w:szCs w:val="14"/>
              </w:rPr>
              <w:t>accompagné</w:t>
            </w:r>
            <w:proofErr w:type="gramEnd"/>
          </w:p>
          <w:p w14:paraId="22A65E2D" w14:textId="77777777" w:rsidR="003647A0" w:rsidRPr="006D20F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377AB4E" w14:textId="77777777" w:rsidR="003647A0" w:rsidRPr="006D20F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F3A9B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Retenu</w:t>
            </w:r>
          </w:p>
          <w:p w14:paraId="1EC2141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Pour les</w:t>
            </w:r>
          </w:p>
          <w:p w14:paraId="168A7F7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sz w:val="14"/>
                <w:szCs w:val="14"/>
              </w:rPr>
              <w:t>projets</w:t>
            </w:r>
            <w:proofErr w:type="gramEnd"/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85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47EE66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sz w:val="14"/>
                <w:szCs w:val="14"/>
              </w:rPr>
              <w:t>Non</w:t>
            </w:r>
          </w:p>
          <w:p w14:paraId="1491A72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sz w:val="14"/>
                <w:szCs w:val="14"/>
              </w:rPr>
              <w:t>retenus</w:t>
            </w:r>
            <w:proofErr w:type="gramEnd"/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 :</w:t>
            </w:r>
          </w:p>
          <w:p w14:paraId="32C6F231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sz w:val="14"/>
                <w:szCs w:val="14"/>
              </w:rPr>
              <w:t>ordre</w:t>
            </w:r>
            <w:proofErr w:type="gramEnd"/>
            <w:r w:rsidRPr="003647A0">
              <w:rPr>
                <w:rFonts w:ascii="Calibri" w:eastAsia="Calibri" w:hAnsi="Calibri" w:cs="Calibri"/>
                <w:sz w:val="14"/>
                <w:szCs w:val="14"/>
              </w:rPr>
              <w:t xml:space="preserve"> de</w:t>
            </w:r>
          </w:p>
          <w:p w14:paraId="154605E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sz w:val="14"/>
                <w:szCs w:val="14"/>
              </w:rPr>
              <w:t>priorité</w:t>
            </w:r>
            <w:proofErr w:type="gramEnd"/>
          </w:p>
          <w:p w14:paraId="3A5D99C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3647A0" w:rsidRPr="003647A0" w14:paraId="79111911" w14:textId="77777777" w:rsidTr="003647A0">
        <w:tc>
          <w:tcPr>
            <w:tcW w:w="1005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DD0B00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FBE294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3030F6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D34E7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762A3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Di : diversification</w:t>
            </w:r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br/>
              <w:t>Dé : développement d'une activité existante</w:t>
            </w:r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br/>
            </w: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Ré: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 xml:space="preserve"> rénovation de l'existant </w:t>
            </w:r>
          </w:p>
        </w:tc>
        <w:tc>
          <w:tcPr>
            <w:tcW w:w="87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3F1510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Invest productif / Prestation de conseil / Invest+presta</w:t>
            </w:r>
          </w:p>
        </w:tc>
        <w:tc>
          <w:tcPr>
            <w:tcW w:w="81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17FBC6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22C986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99F76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D9EAD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B5804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  <w:lang w:val="en-US"/>
              </w:rPr>
            </w:pPr>
            <w:r w:rsidRPr="003647A0">
              <w:rPr>
                <w:rFonts w:ascii="Calibri" w:eastAsia="Calibri" w:hAnsi="Calibri" w:cs="Calibri"/>
                <w:i/>
                <w:sz w:val="14"/>
                <w:szCs w:val="14"/>
                <w:lang w:val="en-US"/>
              </w:rPr>
              <w:t xml:space="preserve">(maxi 50% montant) G - H - I </w:t>
            </w:r>
          </w:p>
        </w:tc>
        <w:tc>
          <w:tcPr>
            <w:tcW w:w="915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06739E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10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8E2FB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Selon appréciation DREETS oui/non</w:t>
            </w:r>
          </w:p>
        </w:tc>
        <w:tc>
          <w:tcPr>
            <w:tcW w:w="870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CA607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70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E3AA4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55" w:type="dxa"/>
            <w:shd w:val="clear" w:color="auto" w:fill="FFF2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07E84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55" w:type="dxa"/>
            <w:shd w:val="clear" w:color="auto" w:fill="EAD1D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665252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55" w:type="dxa"/>
            <w:shd w:val="clear" w:color="auto" w:fill="EAD1D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70D08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5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FDBD5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proofErr w:type="gramStart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oui</w:t>
            </w:r>
            <w:proofErr w:type="gramEnd"/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/non</w:t>
            </w:r>
          </w:p>
        </w:tc>
        <w:tc>
          <w:tcPr>
            <w:tcW w:w="85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557FB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  <w:r w:rsidRPr="003647A0">
              <w:rPr>
                <w:rFonts w:ascii="Calibri" w:eastAsia="Calibri" w:hAnsi="Calibri" w:cs="Calibri"/>
                <w:i/>
                <w:sz w:val="14"/>
                <w:szCs w:val="14"/>
              </w:rPr>
              <w:t>1,2,3</w:t>
            </w:r>
          </w:p>
        </w:tc>
      </w:tr>
      <w:tr w:rsidR="003647A0" w:rsidRPr="003647A0" w14:paraId="2D67E4C8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FBAAF9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DAC76F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21B0E9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8CAE5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09155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83E33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AFF16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CC8FA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B0AD7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FBDBB0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27DBE2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2B4AF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E8963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D8833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2DE84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3416A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56B781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CA7C71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14FE2D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2BF16294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C09DB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6FD6F0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95A46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D00C5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76E735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90C886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69A89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74FED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609BF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4B9510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A27435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50F69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10B07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4E5BC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24125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E0C27D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920D4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151F4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5E04F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1E0C61A4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5FA25A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E447AF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9F017B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089DB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97E4C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316C74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1A923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67BC9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BAD5A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A4527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FCB2C4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62D5A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AA714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C8B14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4677C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6E6FA6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BE296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46C55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0E20C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31D145FE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0A80E8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00243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793276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91975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686AA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CF83E5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03C720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FAF5C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B3EDB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B3938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30245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EE3C0D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82858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497ED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9395B6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E322F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C1FC6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FCF9F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0E975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7E8287B3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76E32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F48298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42C2A3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318A4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92C64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CE2FC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0C64F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898ED3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39189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71D7F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77CB0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B53F6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4F686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64302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98E72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E84424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8B00C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A9BB1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7C4C2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2C4ED402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9CD0D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03C64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D98DD8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23765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7F4CDB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B44D5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06FB8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EB975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19109D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9F191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939C0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D6446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0B57F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3BA230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C9C908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31F739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E60BD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61118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EAE48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36F6764C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282206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AE1D18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9EDE2F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BEA152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3F7E29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D7CDA6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F9429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7C097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843B6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E7AD1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E840EB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0F50F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A2B6A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46F0AD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8BF0EB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A63991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FB537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BE6D6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78BCF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  <w:tr w:rsidR="003647A0" w:rsidRPr="003647A0" w14:paraId="034100E0" w14:textId="77777777" w:rsidTr="003647A0">
        <w:tc>
          <w:tcPr>
            <w:tcW w:w="1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251348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6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618A8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0CEB17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5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A376BF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0F495C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7E55AB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A955B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4A2A1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3DA1A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704435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F5A7B4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2F9E4C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D8B7C1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0E4167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EFE18A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AC2BCB" w14:textId="77777777" w:rsidR="003647A0" w:rsidRPr="003647A0" w:rsidRDefault="003647A0" w:rsidP="00364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190194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5E8E1E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7ED869" w14:textId="77777777" w:rsidR="003647A0" w:rsidRPr="003647A0" w:rsidRDefault="003647A0" w:rsidP="003647A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</w:tc>
      </w:tr>
    </w:tbl>
    <w:p w14:paraId="6FCB44D9" w14:textId="77777777" w:rsidR="003647A0" w:rsidRPr="003647A0" w:rsidRDefault="003647A0" w:rsidP="003647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93783" w14:textId="77777777" w:rsidR="003647A0" w:rsidRPr="003647A0" w:rsidRDefault="003647A0" w:rsidP="003647A0">
      <w:pPr>
        <w:jc w:val="center"/>
        <w:rPr>
          <w:rFonts w:ascii="Arial" w:hAnsi="Arial" w:cs="Arial"/>
        </w:rPr>
      </w:pPr>
    </w:p>
    <w:sectPr w:rsidR="003647A0" w:rsidRPr="003647A0" w:rsidSect="003647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AAAE" w14:textId="77777777" w:rsidR="00931E77" w:rsidRDefault="00931E77" w:rsidP="00931E77">
      <w:pPr>
        <w:spacing w:after="0" w:line="240" w:lineRule="auto"/>
      </w:pPr>
      <w:r>
        <w:separator/>
      </w:r>
    </w:p>
  </w:endnote>
  <w:endnote w:type="continuationSeparator" w:id="0">
    <w:p w14:paraId="6C804DFC" w14:textId="77777777" w:rsidR="00931E77" w:rsidRDefault="00931E77" w:rsidP="0093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3B86" w14:textId="77777777" w:rsidR="00931E77" w:rsidRDefault="00931E77" w:rsidP="00931E77">
      <w:pPr>
        <w:spacing w:after="0" w:line="240" w:lineRule="auto"/>
      </w:pPr>
      <w:r>
        <w:separator/>
      </w:r>
    </w:p>
  </w:footnote>
  <w:footnote w:type="continuationSeparator" w:id="0">
    <w:p w14:paraId="6A056D5A" w14:textId="77777777" w:rsidR="00931E77" w:rsidRDefault="00931E77" w:rsidP="0093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33C1"/>
    <w:multiLevelType w:val="hybridMultilevel"/>
    <w:tmpl w:val="83B402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7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A0"/>
    <w:rsid w:val="0008567E"/>
    <w:rsid w:val="003647A0"/>
    <w:rsid w:val="0046477C"/>
    <w:rsid w:val="004C2100"/>
    <w:rsid w:val="005A7BED"/>
    <w:rsid w:val="006A4221"/>
    <w:rsid w:val="006D20F0"/>
    <w:rsid w:val="00843EE1"/>
    <w:rsid w:val="008B102A"/>
    <w:rsid w:val="00931E77"/>
    <w:rsid w:val="00975EBF"/>
    <w:rsid w:val="00996AAF"/>
    <w:rsid w:val="00E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23B3"/>
  <w15:chartTrackingRefBased/>
  <w15:docId w15:val="{2A951A2D-CDF5-47CF-BA0F-DA0E2650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4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7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7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47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47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47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47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47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47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47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47A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3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E77"/>
  </w:style>
  <w:style w:type="paragraph" w:styleId="Pieddepage">
    <w:name w:val="footer"/>
    <w:basedOn w:val="Normal"/>
    <w:link w:val="PieddepageCar"/>
    <w:uiPriority w:val="99"/>
    <w:unhideWhenUsed/>
    <w:rsid w:val="0093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948</Characters>
  <Application>Microsoft Office Word</Application>
  <DocSecurity>0</DocSecurity>
  <Lines>7</Lines>
  <Paragraphs>2</Paragraphs>
  <ScaleCrop>false</ScaleCrop>
  <Company>Ministeres Sociaux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sylvie.simonsicart</dc:creator>
  <cp:keywords/>
  <dc:description/>
  <cp:lastModifiedBy>VAN WASSENHOVE, Eric (ARS-CVL/DOMS/DCPP)</cp:lastModifiedBy>
  <cp:revision>6</cp:revision>
  <dcterms:created xsi:type="dcterms:W3CDTF">2025-05-23T09:44:00Z</dcterms:created>
  <dcterms:modified xsi:type="dcterms:W3CDTF">2025-08-14T11:41:00Z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2025-08-12T14:17:52Z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8e2862e2-e108-4764-b0ff-438ded2ba536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